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jc w:val="righ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Załącznik nr 6 do SWZ</w:t>
      </w:r>
    </w:p>
    <w:p>
      <w:pPr>
        <w:pStyle w:val="Normal"/>
        <w:widowControl w:val="false"/>
        <w:jc w:val="righ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dotyczące przynależności lub braku przynależności do tej samej grupy kapitałowej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(składane w zakresie art. 108 ust. 1 pkt 5 ustawy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 dnia 11 września 2019r. Prawo zamówień publicznych)</w:t>
      </w:r>
    </w:p>
    <w:p>
      <w:pPr>
        <w:pStyle w:val="Default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Na potrzeby postępowania o udzielenie zamówienia publicznego pn.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spacing w:lineRule="auto" w:line="276"/>
        <w:ind w:left="0" w:right="0" w:hanging="0"/>
        <w:jc w:val="center"/>
        <w:rPr>
          <w:b/>
          <w:b/>
          <w:i/>
          <w:i/>
          <w:strike w:val="false"/>
          <w:dstrike w:val="false"/>
          <w:color w:val="auto"/>
          <w:sz w:val="28"/>
        </w:rPr>
      </w:pPr>
      <w:r>
        <w:rPr>
          <w:rFonts w:ascii="Calibri" w:hAnsi="Calibri"/>
          <w:b/>
          <w:bCs/>
          <w:i/>
          <w:strike w:val="false"/>
          <w:dstrike w:val="false"/>
          <w:color w:val="auto"/>
          <w:sz w:val="24"/>
          <w:szCs w:val="24"/>
        </w:rPr>
        <w:t xml:space="preserve">Rozbudowa </w:t>
      </w:r>
      <w:r>
        <w:rPr>
          <w:rFonts w:ascii="Calibri" w:hAnsi="Calibri"/>
          <w:b/>
          <w:bCs/>
          <w:i/>
          <w:strike w:val="false"/>
          <w:dstrike w:val="false"/>
          <w:color w:val="auto"/>
          <w:sz w:val="24"/>
          <w:szCs w:val="24"/>
        </w:rPr>
        <w:t xml:space="preserve">systemu </w:t>
      </w:r>
      <w:r>
        <w:rPr>
          <w:rFonts w:ascii="Calibri" w:hAnsi="Calibri"/>
          <w:b/>
          <w:bCs/>
          <w:i/>
          <w:strike w:val="false"/>
          <w:dstrike w:val="false"/>
          <w:color w:val="auto"/>
          <w:sz w:val="24"/>
          <w:szCs w:val="24"/>
        </w:rPr>
        <w:t>monitoringu wizyjnego Miasta Skierniewice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spacing w:lineRule="auto" w:line="276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b/>
          <w:b/>
          <w:bCs/>
          <w:color w:val="auto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auto"/>
        </w:rPr>
        <w:t xml:space="preserve">Oświadczam, że*: </w:t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b/>
          <w:b/>
          <w:bCs/>
          <w:color w:val="auto"/>
        </w:rPr>
      </w:pPr>
      <w:r>
        <w:rPr>
          <w:rFonts w:cs="Calibri Light" w:cstheme="majorHAnsi" w:ascii="Calibri Light" w:hAnsi="Calibri Light"/>
          <w:b/>
          <w:bCs/>
          <w:color w:val="auto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ascii="Calibri Light" w:hAnsi="Calibri Light" w:asciiTheme="majorHAnsi" w:cstheme="majorHAnsi" w:hAnsiTheme="majorHAnsi"/>
          <w:b/>
          <w:color w:val="auto"/>
        </w:rPr>
        <w:t>□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     </w:t>
      </w:r>
      <w:r>
        <w:rPr>
          <w:rFonts w:cs="Calibri Light" w:ascii="Calibri Light" w:hAnsi="Calibri Light" w:asciiTheme="majorHAnsi" w:cstheme="majorHAnsi" w:hAnsiTheme="majorHAnsi"/>
          <w:b/>
          <w:color w:val="auto"/>
        </w:rPr>
        <w:t>nie należę do grupy kapitałowej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 w rozumieniu ustawy z dnia 16 lutego 2007 r. o  ochronie            konkurencji i konsumentów (</w:t>
      </w:r>
      <w:r>
        <w:rPr>
          <w:rFonts w:cs="Calibri Light" w:ascii="Calibri Light" w:hAnsi="Calibri Light" w:asciiTheme="majorHAnsi" w:cstheme="majorHAnsi" w:hAnsiTheme="majorHAnsi"/>
          <w:bCs/>
          <w:color w:val="auto"/>
        </w:rPr>
        <w:t>t.j. Dz. U. z 2020 r. poz. 1076 z późn. zm.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) z wykonawcami, którzy                    złożyli oferty w niniejszym postępowaniu 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ascii="Calibri Light" w:hAnsi="Calibri Light" w:asciiTheme="majorHAnsi" w:cstheme="majorHAnsi" w:hAnsiTheme="majorHAnsi"/>
          <w:b/>
          <w:color w:val="auto"/>
        </w:rPr>
        <w:t>□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     </w:t>
      </w:r>
      <w:r>
        <w:rPr>
          <w:rFonts w:cs="Calibri Light" w:ascii="Calibri Light" w:hAnsi="Calibri Light" w:asciiTheme="majorHAnsi" w:cstheme="majorHAnsi" w:hAnsiTheme="majorHAnsi"/>
          <w:b/>
          <w:color w:val="auto"/>
        </w:rPr>
        <w:t>należę do grupy kapitałowej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 w rozumieniu ustawy z dnia 16 lutego 2007 r.  o ochronie                   konkurencji i konsumentów (</w:t>
      </w:r>
      <w:r>
        <w:rPr>
          <w:rFonts w:cs="Calibri Light" w:ascii="Calibri Light" w:hAnsi="Calibri Light" w:asciiTheme="majorHAnsi" w:cstheme="majorHAnsi" w:hAnsiTheme="majorHAnsi"/>
          <w:bCs/>
          <w:color w:val="auto"/>
        </w:rPr>
        <w:t>t.j. Dz. U. z 2020 r. poz. 1076 z późn. zm.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) z następującymi                           wykonawcami, którzy złożyli oferty w niniejszym postępowaniu 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spacing w:lineRule="auto" w:line="240" w:before="0" w:after="0"/>
        <w:contextualSpacing/>
        <w:jc w:val="left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>Nazwa podmiotu……………………………………………..……………………</w:t>
      </w:r>
    </w:p>
    <w:p>
      <w:pPr>
        <w:pStyle w:val="Normal"/>
        <w:ind w:firstLine="45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spacing w:lineRule="auto" w:line="240" w:before="0" w:after="0"/>
        <w:contextualSpacing/>
        <w:jc w:val="left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Nazwa podmiotu……………………………………………..……………………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  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....        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  ………………………………………………………………………………………</w:t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cstheme="majorHAnsi" w:ascii="Calibri Light" w:hAnsi="Calibri Light"/>
          <w:szCs w:val="24"/>
        </w:rPr>
      </w:r>
    </w:p>
    <w:p>
      <w:pPr>
        <w:pStyle w:val="Standard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UWAGA: oświadczenie należy podpisać kwalifikowanym podpisem elektronicznym, podpisem zaufanym lub podpisem osobistym osoby uprawnionej do zaciągania zobowiązań w imieniu Wykonawcy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(lub podmiotu udostępniającego zasoby lub jednego z wykonawców ubiegających się wspólnie o udzielenie zamówienia). </w:t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ascii="Calibri Light" w:hAnsi="Calibri Light" w:asciiTheme="majorHAnsi" w:cstheme="majorHAnsi" w:hAnsiTheme="majorHAnsi"/>
          <w:color w:val="auto"/>
        </w:rPr>
        <w:t>* zaznaczyć odpowiednie</w:t>
      </w:r>
    </w:p>
    <w:p>
      <w:pPr>
        <w:pStyle w:val="Normal"/>
        <w:widowControl w:val="false"/>
        <w:spacing w:lineRule="auto" w:line="276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PlainText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27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Normal"/>
      <w:jc w:val="both"/>
      <w:rPr>
        <w:b/>
        <w:b/>
        <w:bCs/>
        <w:u w:val="single"/>
      </w:rPr>
    </w:pPr>
    <w:r>
      <w:rPr>
        <w:b/>
        <w:bCs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9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8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078e5"/>
    <w:pPr>
      <w:keepNext w:val="true"/>
      <w:jc w:val="center"/>
      <w:outlineLvl w:val="0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078e5"/>
    <w:rPr>
      <w:rFonts w:ascii="Times New Roman" w:hAnsi="Times New Roman" w:eastAsia="Times New Roman" w:cs="Times New Roman"/>
      <w:sz w:val="24"/>
      <w:szCs w:val="20"/>
      <w:u w:val="single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5078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078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078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5078e5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2152"/>
    <w:rPr>
      <w:rFonts w:ascii="Segoe UI" w:hAnsi="Segoe UI" w:eastAsia="Times New Roman" w:cs="Segoe UI"/>
      <w:sz w:val="18"/>
      <w:szCs w:val="18"/>
      <w:lang w:eastAsia="pl-PL"/>
    </w:rPr>
  </w:style>
  <w:style w:type="character" w:styleId="Styl1Znak" w:customStyle="1">
    <w:name w:val="Styl1 Znak"/>
    <w:basedOn w:val="ZwykytekstZnak"/>
    <w:link w:val="Styl1"/>
    <w:qFormat/>
    <w:rsid w:val="00396896"/>
    <w:rPr>
      <w:rFonts w:ascii="Arial" w:hAnsi="Arial" w:eastAsia="Times New Roman" w:cs="Arial"/>
      <w:sz w:val="20"/>
      <w:szCs w:val="20"/>
      <w:shd w:fill="D9D9D9" w:val="clear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5078e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semiHidden/>
    <w:rsid w:val="005078e5"/>
    <w:pPr/>
    <w:rPr/>
  </w:style>
  <w:style w:type="paragraph" w:styleId="Stopka">
    <w:name w:val="Footer"/>
    <w:basedOn w:val="Normal"/>
    <w:link w:val="StopkaZnak"/>
    <w:uiPriority w:val="99"/>
    <w:rsid w:val="005078e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5078e5"/>
    <w:pPr/>
    <w:rPr>
      <w:rFonts w:ascii="Courier New" w:hAnsi="Courier New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2152"/>
    <w:pPr/>
    <w:rPr>
      <w:rFonts w:ascii="Segoe UI" w:hAnsi="Segoe UI" w:cs="Segoe UI"/>
      <w:sz w:val="18"/>
      <w:szCs w:val="18"/>
    </w:rPr>
  </w:style>
  <w:style w:type="paragraph" w:styleId="Styl1" w:customStyle="1">
    <w:name w:val="Styl1"/>
    <w:basedOn w:val="PlainText"/>
    <w:link w:val="Styl1Znak"/>
    <w:autoRedefine/>
    <w:qFormat/>
    <w:rsid w:val="00396896"/>
    <w:pPr>
      <w:pBdr>
        <w:bottom w:val="double" w:sz="4" w:space="1" w:color="000000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paragraph" w:styleId="ListParagraph">
    <w:name w:val="List Paragraph"/>
    <w:basedOn w:val="Normal"/>
    <w:uiPriority w:val="99"/>
    <w:qFormat/>
    <w:rsid w:val="00396896"/>
    <w:pPr>
      <w:spacing w:lineRule="auto" w:line="360" w:before="0" w:after="0"/>
      <w:ind w:left="720" w:hanging="0"/>
      <w:contextualSpacing/>
      <w:jc w:val="both"/>
    </w:pPr>
    <w:rPr>
      <w:rFonts w:eastAsia="Calibri" w:eastAsiaTheme="minorHAnsi"/>
      <w:color w:val="00000A"/>
      <w:sz w:val="24"/>
      <w:szCs w:val="22"/>
      <w:lang w:eastAsia="en-US"/>
    </w:rPr>
  </w:style>
  <w:style w:type="paragraph" w:styleId="Standard" w:customStyle="1">
    <w:name w:val="Standard"/>
    <w:qFormat/>
    <w:rsid w:val="001546c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Calibri"/>
      <w:lang w:eastAsia="ar-SA"/>
    </w:rPr>
  </w:style>
  <w:style w:type="paragraph" w:styleId="NoSpacing">
    <w:name w:val="No Spacing"/>
    <w:uiPriority w:val="1"/>
    <w:qFormat/>
    <w:rsid w:val="00c0052a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Default" w:customStyle="1">
    <w:name w:val="Default"/>
    <w:qFormat/>
    <w:rsid w:val="00c0052a"/>
    <w:pPr>
      <w:widowControl/>
      <w:suppressAutoHyphens w:val="fals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LibreOffice/7.0.0.3$Windows_X86_64 LibreOffice_project/8061b3e9204bef6b321a21033174034a5e2ea88e</Application>
  <Pages>1</Pages>
  <Words>191</Words>
  <Characters>1257</Characters>
  <CharactersWithSpaces>1546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2021-02-20T15:29:00Z</dcterms:created>
  <dc:creator>Andrzej Kulczycki</dc:creator>
  <dc:description/>
  <dc:language>pl-PL</dc:language>
  <cp:lastModifiedBy/>
  <dcterms:modified xsi:type="dcterms:W3CDTF">2021-04-02T12:36:35Z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